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2511C" w14:textId="268972F5" w:rsidR="003D41DD" w:rsidRPr="002B48DF" w:rsidRDefault="002F3FE1" w:rsidP="002B48DF">
      <w:pPr>
        <w:widowControl w:val="0"/>
        <w:pBdr>
          <w:top w:val="nil"/>
          <w:left w:val="nil"/>
          <w:bottom w:val="nil"/>
          <w:right w:val="nil"/>
          <w:between w:val="nil"/>
        </w:pBdr>
        <w:spacing w:line="276" w:lineRule="auto"/>
        <w:jc w:val="right"/>
        <w:rPr>
          <w:rFonts w:ascii="Arial" w:hAnsi="Arial" w:cs="Arial"/>
          <w:i/>
          <w:iCs/>
          <w:color w:val="000000" w:themeColor="text1"/>
          <w:sz w:val="28"/>
          <w:szCs w:val="28"/>
          <w:lang w:val="en-GB"/>
        </w:rPr>
      </w:pPr>
      <w:r>
        <w:pict w14:anchorId="4B9251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left:0;text-align:left;margin-left:0;margin-top:0;width:50pt;height:50pt;z-index:251656704;visibility:hidden;mso-wrap-edited:f;mso-width-percent:0;mso-height-percent:0;mso-width-percent:0;mso-height-percent:0">
            <o:lock v:ext="edit" selection="t"/>
          </v:shape>
        </w:pict>
      </w:r>
      <w:r>
        <w:pict w14:anchorId="4B925155">
          <v:shape id="_x0000_s1027" type="#_x0000_t136" alt="" style="position:absolute;left:0;text-align:left;margin-left:0;margin-top:0;width:50pt;height:50pt;z-index:251657728;visibility:hidden;mso-wrap-edited:f;mso-width-percent:0;mso-height-percent:0;mso-width-percent:0;mso-height-percent:0">
            <o:lock v:ext="edit" selection="t"/>
          </v:shape>
        </w:pict>
      </w:r>
      <w:r>
        <w:pict w14:anchorId="4B925156">
          <v:shape id="_x0000_s1026" type="#_x0000_t136" alt="" style="position:absolute;left:0;text-align:left;margin-left:0;margin-top:0;width:50pt;height:50pt;z-index:251658752;visibility:hidden;mso-wrap-edited:f;mso-width-percent:0;mso-height-percent:0;mso-width-percent:0;mso-height-percent:0">
            <o:lock v:ext="edit" selection="t"/>
          </v:shape>
        </w:pict>
      </w:r>
      <w:r w:rsidR="002B48DF" w:rsidRPr="002B48DF">
        <w:rPr>
          <w:rFonts w:ascii="Arial" w:hAnsi="Arial" w:cs="Arial"/>
          <w:i/>
          <w:iCs/>
          <w:color w:val="000000" w:themeColor="text1"/>
          <w:sz w:val="28"/>
          <w:szCs w:val="28"/>
          <w:lang w:val="en-GB"/>
        </w:rPr>
        <w:t>Translation</w:t>
      </w:r>
    </w:p>
    <w:p w14:paraId="366D0FBF" w14:textId="77777777" w:rsidR="002B48DF" w:rsidRDefault="002B48DF">
      <w:pPr>
        <w:pStyle w:val="Heading2"/>
        <w:jc w:val="both"/>
        <w:rPr>
          <w:rFonts w:ascii="Arial" w:eastAsia="Arial" w:hAnsi="Arial" w:cs="Arial"/>
          <w:b/>
          <w:color w:val="000000" w:themeColor="text1"/>
          <w:sz w:val="24"/>
          <w:szCs w:val="24"/>
          <w:lang w:val="en-GB"/>
        </w:rPr>
      </w:pPr>
      <w:bookmarkStart w:id="0" w:name="_heading=h.yq4rw4a2wlgc" w:colFirst="0" w:colLast="0"/>
      <w:bookmarkEnd w:id="0"/>
    </w:p>
    <w:p w14:paraId="4B92511F" w14:textId="796F1B09" w:rsidR="003D41DD" w:rsidRPr="00F21638" w:rsidRDefault="00A72677">
      <w:pPr>
        <w:pStyle w:val="Heading2"/>
        <w:jc w:val="both"/>
        <w:rPr>
          <w:rFonts w:ascii="Arial" w:eastAsia="Verdana" w:hAnsi="Arial" w:cs="Arial"/>
          <w:color w:val="000000" w:themeColor="text1"/>
          <w:sz w:val="24"/>
          <w:szCs w:val="24"/>
          <w:lang w:val="en-GB"/>
        </w:rPr>
      </w:pPr>
      <w:r w:rsidRPr="00F21638">
        <w:rPr>
          <w:rFonts w:ascii="Arial" w:eastAsia="Arial" w:hAnsi="Arial" w:cs="Arial"/>
          <w:b/>
          <w:color w:val="000000" w:themeColor="text1"/>
          <w:sz w:val="24"/>
          <w:szCs w:val="24"/>
          <w:lang w:val="en-GB"/>
        </w:rPr>
        <w:t>Report of the Supervisory Council of JSC Olainfarm for the general shareholders meeting</w:t>
      </w:r>
    </w:p>
    <w:p w14:paraId="4B925120" w14:textId="43AAE0E3" w:rsidR="003D41DD" w:rsidRPr="00F21638" w:rsidRDefault="00A72677">
      <w:pPr>
        <w:spacing w:before="280" w:after="280"/>
        <w:jc w:val="both"/>
        <w:rPr>
          <w:rFonts w:ascii="Arial" w:eastAsia="Verdana" w:hAnsi="Arial" w:cs="Arial"/>
          <w:color w:val="000000" w:themeColor="text1"/>
          <w:lang w:val="en-GB"/>
        </w:rPr>
      </w:pPr>
      <w:r w:rsidRPr="00F21638">
        <w:rPr>
          <w:rFonts w:ascii="Arial" w:eastAsia="Arial" w:hAnsi="Arial" w:cs="Arial"/>
          <w:color w:val="000000" w:themeColor="text1"/>
          <w:lang w:val="en-GB"/>
        </w:rPr>
        <w:t>The Supervisory Council of JSC Olainfarm has reviewed the annual report for 2020 prepared by the Management Board, which includes the audited consolidated statement and the financial statement of the parent company of the Group, as well as statement on corporate governance, the remuneration report</w:t>
      </w:r>
      <w:r w:rsidR="00F21638">
        <w:rPr>
          <w:rFonts w:ascii="Arial" w:eastAsia="Arial" w:hAnsi="Arial" w:cs="Arial"/>
          <w:color w:val="000000" w:themeColor="text1"/>
          <w:lang w:val="en-GB"/>
        </w:rPr>
        <w:t>,</w:t>
      </w:r>
      <w:r w:rsidRPr="00F21638">
        <w:rPr>
          <w:rFonts w:ascii="Arial" w:eastAsia="Arial" w:hAnsi="Arial" w:cs="Arial"/>
          <w:color w:val="000000" w:themeColor="text1"/>
          <w:lang w:val="en-GB"/>
        </w:rPr>
        <w:t xml:space="preserve"> and the non-financial report. The Supervisory Council has also become acquainted with the opinion on the financial statements prepared by the certified auditor PricewaterhouseCoopers. In addition, the Supervisory Council has also assessed the report prepared by the Auditing Committee on activities in 2020 and on its monitoring activities carried out during the preparation of the annual report. In 2020, the Supervisory Council regularly evaluated the operations of JSC Olainfarm and the Group as well as set financial and non-financial targets for the Management Board, which is an essential component of monitoring and evaluating the operations of the Management Board during 2020.</w:t>
      </w:r>
    </w:p>
    <w:p w14:paraId="4B925121" w14:textId="77777777" w:rsidR="003D41DD" w:rsidRPr="00F21638" w:rsidRDefault="00A72677">
      <w:pPr>
        <w:spacing w:before="280" w:after="280"/>
        <w:jc w:val="both"/>
        <w:rPr>
          <w:rFonts w:ascii="Arial" w:eastAsia="Verdana" w:hAnsi="Arial" w:cs="Arial"/>
          <w:color w:val="000000" w:themeColor="text1"/>
          <w:lang w:val="en-GB"/>
        </w:rPr>
      </w:pPr>
      <w:r w:rsidRPr="00F21638">
        <w:rPr>
          <w:rFonts w:ascii="Arial" w:eastAsia="Arial" w:hAnsi="Arial" w:cs="Arial"/>
          <w:color w:val="000000" w:themeColor="text1"/>
          <w:lang w:val="en-GB"/>
        </w:rPr>
        <w:t xml:space="preserve">In 2020, there were significant changes in the operating environment in which the Group works. Already at the beginning of the year, operations in several markets important to the Group were partially restricted due to the circumstances surrounding Covid-19. On-site visits to doctors were restricted in several markets, which prevented the full implementation of planned marketing activities. Also, certain operating segments of the Group experienced a decrease in demand due to decreases in purchasing power and the availability of medical services. In addition, in 2020, the regulatory environment in Russia, a key market for the Group, changed with the introduction of serialization requirements, which affected delivery schedules to Russia, leading to changes in revenue compared to 2019. Operations in Russia were also affected by changes in the exchange rate – compared to 2019, the value of the Russian </w:t>
      </w:r>
      <w:proofErr w:type="spellStart"/>
      <w:r w:rsidRPr="00F21638">
        <w:rPr>
          <w:rFonts w:ascii="Arial" w:eastAsia="Arial" w:hAnsi="Arial" w:cs="Arial"/>
          <w:color w:val="000000" w:themeColor="text1"/>
          <w:lang w:val="en-GB"/>
        </w:rPr>
        <w:t>ruble</w:t>
      </w:r>
      <w:proofErr w:type="spellEnd"/>
      <w:r w:rsidRPr="00F21638">
        <w:rPr>
          <w:rFonts w:ascii="Arial" w:eastAsia="Arial" w:hAnsi="Arial" w:cs="Arial"/>
          <w:color w:val="000000" w:themeColor="text1"/>
          <w:lang w:val="en-GB"/>
        </w:rPr>
        <w:t xml:space="preserve"> decreased by 32% within a year.</w:t>
      </w:r>
    </w:p>
    <w:p w14:paraId="4B925122" w14:textId="77777777" w:rsidR="003D41DD" w:rsidRPr="00F21638" w:rsidRDefault="00A72677">
      <w:pPr>
        <w:spacing w:before="280" w:after="280"/>
        <w:jc w:val="both"/>
        <w:rPr>
          <w:rFonts w:ascii="Arial" w:eastAsia="Verdana" w:hAnsi="Arial" w:cs="Arial"/>
          <w:color w:val="000000" w:themeColor="text1"/>
          <w:lang w:val="en-GB"/>
        </w:rPr>
      </w:pPr>
      <w:r w:rsidRPr="00F21638">
        <w:rPr>
          <w:rFonts w:ascii="Arial" w:eastAsia="Arial" w:hAnsi="Arial" w:cs="Arial"/>
          <w:color w:val="000000" w:themeColor="text1"/>
          <w:lang w:val="en-GB"/>
        </w:rPr>
        <w:t>Despite the difficult conditions in the operating environment, the Group continued to provide customers with medical supplies without interruptions, ensured stable production operations, and demonstrated revenue growth in all markets except Russia.</w:t>
      </w:r>
    </w:p>
    <w:p w14:paraId="4B925123" w14:textId="77777777" w:rsidR="003D41DD" w:rsidRPr="00F21638" w:rsidRDefault="00A72677">
      <w:pPr>
        <w:spacing w:before="280" w:after="280"/>
        <w:jc w:val="both"/>
        <w:rPr>
          <w:rFonts w:ascii="Arial" w:eastAsia="Verdana" w:hAnsi="Arial" w:cs="Arial"/>
          <w:color w:val="000000" w:themeColor="text1"/>
          <w:lang w:val="en-GB"/>
        </w:rPr>
      </w:pPr>
      <w:r w:rsidRPr="00F21638">
        <w:rPr>
          <w:rFonts w:ascii="Arial" w:eastAsia="Arial" w:hAnsi="Arial" w:cs="Arial"/>
          <w:color w:val="000000" w:themeColor="text1"/>
          <w:lang w:val="en-GB"/>
        </w:rPr>
        <w:t>The revenue of JSC Olainfarm in 2020 reached EUR 93 million, which exceeded the forecasts previously reported to investors. The Group's revenue in 2020 was EUR 122 million, which is a decrease of 11% compared to 2019. The largest sales market for the Group in 2020 was Latvia, which demonstrated a 1% increase compared to 2019. A significant increase in 2020 was also shown by operations in Ukraine, where sales in 2020 reached EUR 745 thousand which is a 7% increase compared to 2019.</w:t>
      </w:r>
    </w:p>
    <w:p w14:paraId="4B925125" w14:textId="1DB1F4CA" w:rsidR="003D41DD" w:rsidRPr="00F21638" w:rsidRDefault="00A72677">
      <w:pPr>
        <w:spacing w:before="280" w:after="280"/>
        <w:jc w:val="both"/>
        <w:rPr>
          <w:rFonts w:ascii="Arial" w:eastAsia="Verdana" w:hAnsi="Arial" w:cs="Arial"/>
          <w:color w:val="000000" w:themeColor="text1"/>
          <w:lang w:val="en-GB"/>
        </w:rPr>
      </w:pPr>
      <w:r w:rsidRPr="00F21638">
        <w:rPr>
          <w:rFonts w:ascii="Arial" w:eastAsia="Arial" w:hAnsi="Arial" w:cs="Arial"/>
          <w:color w:val="000000" w:themeColor="text1"/>
          <w:lang w:val="en-GB"/>
        </w:rPr>
        <w:t xml:space="preserve">The operating profitability of the Group is best reflected by profitability indicators viewed over a longer period of time. EBITDA reflects the profit of the Group, </w:t>
      </w:r>
      <w:r w:rsidRPr="00F21638">
        <w:rPr>
          <w:rFonts w:ascii="Arial" w:eastAsia="Arial" w:hAnsi="Arial" w:cs="Arial"/>
          <w:color w:val="000000" w:themeColor="text1"/>
          <w:lang w:val="en-GB"/>
        </w:rPr>
        <w:lastRenderedPageBreak/>
        <w:t xml:space="preserve">excluding depreciation and finance costs. EBITDA profitability in 2020 was 20.4%, compared to 21.8% in 2019 and 16.8% in 2018. Despite the unusual operating environment in 2020, EBITDA profitability increased by 21% over three years. The Group’s net profit in 2020 was EUR 9.5 million, while the net profit of the parent was EUR 11.5 million, which provides the opportunity to the Management Board to propose to the shareholders meeting a dividend pay-out in the amount of EUR 0.17 per share for 2020, which amounts to EUR 2.4 million and complies with the dividend policy approved by the Supervisory Council. The Supervisory Council has evaluated the proposal of the Management Board </w:t>
      </w:r>
      <w:r w:rsidR="00BD5AE8" w:rsidRPr="00F21638">
        <w:rPr>
          <w:rFonts w:ascii="Arial" w:eastAsia="Arial" w:hAnsi="Arial" w:cs="Arial"/>
          <w:color w:val="000000" w:themeColor="text1"/>
          <w:lang w:val="en-GB"/>
        </w:rPr>
        <w:t xml:space="preserve">to </w:t>
      </w:r>
      <w:r w:rsidRPr="00F21638">
        <w:rPr>
          <w:rFonts w:ascii="Arial" w:eastAsia="Arial" w:hAnsi="Arial" w:cs="Arial"/>
          <w:color w:val="000000" w:themeColor="text1"/>
          <w:lang w:val="en-GB"/>
        </w:rPr>
        <w:t>pay</w:t>
      </w:r>
      <w:r w:rsidR="00BD5AE8" w:rsidRPr="00F21638">
        <w:rPr>
          <w:rFonts w:ascii="Arial" w:eastAsia="Arial" w:hAnsi="Arial" w:cs="Arial"/>
          <w:color w:val="000000" w:themeColor="text1"/>
          <w:lang w:val="en-GB"/>
        </w:rPr>
        <w:t xml:space="preserve"> a dividend</w:t>
      </w:r>
      <w:r w:rsidRPr="00F21638">
        <w:rPr>
          <w:rFonts w:ascii="Arial" w:eastAsia="Arial" w:hAnsi="Arial" w:cs="Arial"/>
          <w:color w:val="000000" w:themeColor="text1"/>
          <w:lang w:val="en-GB"/>
        </w:rPr>
        <w:t xml:space="preserve"> in the amount of EUR 0.17 per share from the retained earnings of the company</w:t>
      </w:r>
      <w:r w:rsidR="00BD5AE8" w:rsidRPr="00F21638">
        <w:rPr>
          <w:rFonts w:ascii="Arial" w:eastAsia="Arial" w:hAnsi="Arial" w:cs="Arial"/>
          <w:color w:val="000000" w:themeColor="text1"/>
          <w:lang w:val="en-GB"/>
        </w:rPr>
        <w:t xml:space="preserve"> that were</w:t>
      </w:r>
      <w:r w:rsidRPr="00F21638">
        <w:rPr>
          <w:rFonts w:ascii="Arial" w:eastAsia="Arial" w:hAnsi="Arial" w:cs="Arial"/>
          <w:color w:val="000000" w:themeColor="text1"/>
          <w:lang w:val="en-GB"/>
        </w:rPr>
        <w:t xml:space="preserve"> accumulated until December 31, 2017 and recommends paying dividends to the shareholders in the offered amount. The Supervisory Council</w:t>
      </w:r>
      <w:r w:rsidR="00225835" w:rsidRPr="00F21638">
        <w:rPr>
          <w:rFonts w:ascii="Arial" w:eastAsia="Arial" w:hAnsi="Arial" w:cs="Arial"/>
          <w:color w:val="000000" w:themeColor="text1"/>
          <w:lang w:val="en-GB"/>
        </w:rPr>
        <w:t xml:space="preserve"> </w:t>
      </w:r>
      <w:r w:rsidRPr="00F21638">
        <w:rPr>
          <w:rFonts w:ascii="Arial" w:eastAsia="Arial" w:hAnsi="Arial" w:cs="Arial"/>
          <w:color w:val="000000" w:themeColor="text1"/>
          <w:lang w:val="en-GB"/>
        </w:rPr>
        <w:t>has assessed the proposal of the Management Board to leave the company</w:t>
      </w:r>
      <w:r w:rsidR="00540FFC" w:rsidRPr="00F21638">
        <w:rPr>
          <w:rFonts w:ascii="Arial" w:eastAsia="Arial" w:hAnsi="Arial" w:cs="Arial"/>
          <w:color w:val="000000" w:themeColor="text1"/>
          <w:lang w:val="en-GB"/>
        </w:rPr>
        <w:t>’s</w:t>
      </w:r>
      <w:r w:rsidR="00225835" w:rsidRPr="00F21638">
        <w:rPr>
          <w:rFonts w:ascii="Arial" w:eastAsia="Arial" w:hAnsi="Arial" w:cs="Arial"/>
          <w:color w:val="000000" w:themeColor="text1"/>
          <w:lang w:val="en-GB"/>
        </w:rPr>
        <w:t xml:space="preserve"> profits</w:t>
      </w:r>
      <w:r w:rsidRPr="00F21638">
        <w:rPr>
          <w:rFonts w:ascii="Arial" w:eastAsia="Arial" w:hAnsi="Arial" w:cs="Arial"/>
          <w:color w:val="000000" w:themeColor="text1"/>
          <w:lang w:val="en-GB"/>
        </w:rPr>
        <w:t xml:space="preserve"> for 2020 </w:t>
      </w:r>
      <w:r w:rsidR="00300C7B" w:rsidRPr="00F21638">
        <w:rPr>
          <w:rFonts w:ascii="Arial" w:eastAsia="Arial" w:hAnsi="Arial" w:cs="Arial"/>
          <w:color w:val="000000" w:themeColor="text1"/>
          <w:lang w:val="en-GB"/>
        </w:rPr>
        <w:t>(</w:t>
      </w:r>
      <w:r w:rsidRPr="00F21638">
        <w:rPr>
          <w:rFonts w:ascii="Arial" w:eastAsia="Arial" w:hAnsi="Arial" w:cs="Arial"/>
          <w:color w:val="000000" w:themeColor="text1"/>
          <w:lang w:val="en-GB"/>
        </w:rPr>
        <w:t>in the amount of EUR 11</w:t>
      </w:r>
      <w:r w:rsidR="00540FFC" w:rsidRPr="00F21638">
        <w:rPr>
          <w:rFonts w:ascii="Arial" w:eastAsia="Arial" w:hAnsi="Arial" w:cs="Arial"/>
          <w:color w:val="000000" w:themeColor="text1"/>
          <w:lang w:val="en-GB"/>
        </w:rPr>
        <w:t>.</w:t>
      </w:r>
      <w:r w:rsidRPr="00F21638">
        <w:rPr>
          <w:rFonts w:ascii="Arial" w:eastAsia="Arial" w:hAnsi="Arial" w:cs="Arial"/>
          <w:color w:val="000000" w:themeColor="text1"/>
          <w:lang w:val="en-GB"/>
        </w:rPr>
        <w:t xml:space="preserve">53 </w:t>
      </w:r>
      <w:r w:rsidR="00540FFC" w:rsidRPr="00F21638">
        <w:rPr>
          <w:rFonts w:ascii="Arial" w:eastAsia="Arial" w:hAnsi="Arial" w:cs="Arial"/>
          <w:color w:val="000000" w:themeColor="text1"/>
          <w:lang w:val="en-GB"/>
        </w:rPr>
        <w:t>million</w:t>
      </w:r>
      <w:r w:rsidR="00537051" w:rsidRPr="00F21638">
        <w:rPr>
          <w:rFonts w:ascii="Arial" w:eastAsia="Arial" w:hAnsi="Arial" w:cs="Arial"/>
          <w:color w:val="000000" w:themeColor="text1"/>
          <w:lang w:val="en-GB"/>
        </w:rPr>
        <w:t>)</w:t>
      </w:r>
      <w:r w:rsidR="00540FFC" w:rsidRPr="00F21638">
        <w:rPr>
          <w:rFonts w:ascii="Arial" w:eastAsia="Arial" w:hAnsi="Arial" w:cs="Arial"/>
          <w:color w:val="000000" w:themeColor="text1"/>
          <w:lang w:val="en-GB"/>
        </w:rPr>
        <w:t xml:space="preserve"> </w:t>
      </w:r>
      <w:r w:rsidRPr="00F21638">
        <w:rPr>
          <w:rFonts w:ascii="Arial" w:eastAsia="Arial" w:hAnsi="Arial" w:cs="Arial"/>
          <w:color w:val="000000" w:themeColor="text1"/>
          <w:lang w:val="en-GB"/>
        </w:rPr>
        <w:t>undistributed and recommends th</w:t>
      </w:r>
      <w:r w:rsidR="00300C7B" w:rsidRPr="00F21638">
        <w:rPr>
          <w:rFonts w:ascii="Arial" w:eastAsia="Arial" w:hAnsi="Arial" w:cs="Arial"/>
          <w:color w:val="000000" w:themeColor="text1"/>
          <w:lang w:val="en-GB"/>
        </w:rPr>
        <w:t>at</w:t>
      </w:r>
      <w:r w:rsidRPr="00F21638">
        <w:rPr>
          <w:rFonts w:ascii="Arial" w:eastAsia="Arial" w:hAnsi="Arial" w:cs="Arial"/>
          <w:color w:val="000000" w:themeColor="text1"/>
          <w:lang w:val="en-GB"/>
        </w:rPr>
        <w:t xml:space="preserve"> shareholders support this proposal.</w:t>
      </w:r>
    </w:p>
    <w:p w14:paraId="4B925126" w14:textId="77777777" w:rsidR="003D41DD" w:rsidRPr="00F21638" w:rsidRDefault="00A72677">
      <w:pPr>
        <w:spacing w:before="280" w:after="280"/>
        <w:jc w:val="both"/>
        <w:rPr>
          <w:rFonts w:ascii="Arial" w:hAnsi="Arial" w:cs="Arial"/>
          <w:color w:val="000000" w:themeColor="text1"/>
          <w:lang w:val="en-GB"/>
        </w:rPr>
      </w:pPr>
      <w:r w:rsidRPr="00F21638">
        <w:rPr>
          <w:rFonts w:ascii="Arial" w:eastAsia="Arial" w:hAnsi="Arial" w:cs="Arial"/>
          <w:color w:val="000000" w:themeColor="text1"/>
          <w:lang w:val="en-GB"/>
        </w:rPr>
        <w:t xml:space="preserve">The operating cash flow of the Group in 2020 is EUR 28.5 million, which ensures stable financial position overall. Cash reserves at the end of the year amounts to EUR 24.5 million and the net debt obligations ratio is negative 0.3. This provides a solid basis for the Group to implement the developed long-term strategies and to introduce the planned investment program. </w:t>
      </w:r>
    </w:p>
    <w:p w14:paraId="4B925127" w14:textId="77777777" w:rsidR="003D41DD" w:rsidRPr="00F21638" w:rsidRDefault="00A72677">
      <w:pPr>
        <w:pStyle w:val="Heading3"/>
        <w:jc w:val="both"/>
        <w:rPr>
          <w:rFonts w:ascii="Arial" w:hAnsi="Arial" w:cs="Arial"/>
          <w:color w:val="000000" w:themeColor="text1"/>
          <w:sz w:val="24"/>
          <w:szCs w:val="24"/>
          <w:lang w:val="en-GB"/>
        </w:rPr>
      </w:pPr>
      <w:bookmarkStart w:id="1" w:name="_heading=h.rpuw1myttzpk" w:colFirst="0" w:colLast="0"/>
      <w:bookmarkEnd w:id="1"/>
      <w:r w:rsidRPr="00F21638">
        <w:rPr>
          <w:rFonts w:ascii="Arial" w:eastAsia="Arial" w:hAnsi="Arial" w:cs="Arial"/>
          <w:color w:val="000000" w:themeColor="text1"/>
          <w:sz w:val="24"/>
          <w:szCs w:val="24"/>
          <w:lang w:val="en-GB"/>
        </w:rPr>
        <w:t>Management Board performance evaluation</w:t>
      </w:r>
    </w:p>
    <w:p w14:paraId="4B925128" w14:textId="0D824773" w:rsidR="003D41DD" w:rsidRPr="00F21638" w:rsidRDefault="00A72677">
      <w:pPr>
        <w:spacing w:before="280" w:after="280"/>
        <w:jc w:val="both"/>
        <w:rPr>
          <w:rFonts w:ascii="Arial" w:eastAsia="Verdana" w:hAnsi="Arial" w:cs="Arial"/>
          <w:color w:val="000000" w:themeColor="text1"/>
          <w:lang w:val="en-GB"/>
        </w:rPr>
      </w:pPr>
      <w:r w:rsidRPr="00F21638">
        <w:rPr>
          <w:rFonts w:ascii="Arial" w:eastAsia="Arial" w:hAnsi="Arial" w:cs="Arial"/>
          <w:color w:val="000000" w:themeColor="text1"/>
          <w:lang w:val="en-GB"/>
        </w:rPr>
        <w:t>In 2020, the Management Board of JSC Olainfarm performed significant activities in each of the areas important to the Group, thus both increasing the value of the Group and improving the governance and environment of controls. During the year, the Group reviewed its operating model in markets important to the Group. JSC Olainfarm teams were formed in Russia and Ukraine to replace outsourced services. Cooperation partners were also reviewed in these markets, ensuring better credit risk management and a stable cooperation model. The Management Board developed</w:t>
      </w:r>
      <w:r w:rsidR="00F21638">
        <w:rPr>
          <w:rFonts w:ascii="Arial" w:eastAsia="Arial" w:hAnsi="Arial" w:cs="Arial"/>
          <w:color w:val="000000" w:themeColor="text1"/>
          <w:lang w:val="en-GB"/>
        </w:rPr>
        <w:t>,</w:t>
      </w:r>
      <w:r w:rsidRPr="00F21638">
        <w:rPr>
          <w:rFonts w:ascii="Arial" w:eastAsia="Arial" w:hAnsi="Arial" w:cs="Arial"/>
          <w:color w:val="000000" w:themeColor="text1"/>
          <w:lang w:val="en-GB"/>
        </w:rPr>
        <w:t xml:space="preserve"> and the Supervisory Council approved the commercial policy; which sets the basic requirements for cooperation with JSC Olainfarm. In a short time, digital channels for communication with doctors were created in several markets to ensure the continuous delivery of information about the products of the Group. Active work is being done to ensure product portfolio optimization and the formation of brand development plans for all product categories. In the difficult conditions of the pandemic, this approach ensured the maintenance of JSC </w:t>
      </w:r>
      <w:proofErr w:type="spellStart"/>
      <w:r w:rsidRPr="00F21638">
        <w:rPr>
          <w:rFonts w:ascii="Arial" w:eastAsia="Arial" w:hAnsi="Arial" w:cs="Arial"/>
          <w:color w:val="000000" w:themeColor="text1"/>
          <w:lang w:val="en-GB"/>
        </w:rPr>
        <w:t>Olainfarm’s</w:t>
      </w:r>
      <w:proofErr w:type="spellEnd"/>
      <w:r w:rsidRPr="00F21638">
        <w:rPr>
          <w:rFonts w:ascii="Arial" w:eastAsia="Arial" w:hAnsi="Arial" w:cs="Arial"/>
          <w:color w:val="000000" w:themeColor="text1"/>
          <w:lang w:val="en-GB"/>
        </w:rPr>
        <w:t xml:space="preserve"> market share and also an increase in the most important markets for the company.</w:t>
      </w:r>
    </w:p>
    <w:p w14:paraId="4B925129" w14:textId="77777777" w:rsidR="003D41DD" w:rsidRPr="00F21638" w:rsidRDefault="00A72677">
      <w:pPr>
        <w:spacing w:before="280" w:after="280"/>
        <w:jc w:val="both"/>
        <w:rPr>
          <w:rFonts w:ascii="Arial" w:eastAsia="Verdana" w:hAnsi="Arial" w:cs="Arial"/>
          <w:color w:val="000000" w:themeColor="text1"/>
          <w:lang w:val="en-GB"/>
        </w:rPr>
      </w:pPr>
      <w:r w:rsidRPr="00F21638">
        <w:rPr>
          <w:rFonts w:ascii="Arial" w:eastAsia="Arial" w:hAnsi="Arial" w:cs="Arial"/>
          <w:color w:val="000000" w:themeColor="text1"/>
          <w:lang w:val="en-GB"/>
        </w:rPr>
        <w:t xml:space="preserve">A significant event in production and quality management in 2020 was the reaffirmation of compliance with the requirements of Russian Good Manufacturing Practice (GMP). This confirms that JSC Olainfarm cares for the maintenance and compliance of its quality management systems, as well as for the requirements for the manufacturing and the quality control of medicines applicable to the Russian market. Obtaining this certificate makes it possible </w:t>
      </w:r>
      <w:r w:rsidRPr="00F21638">
        <w:rPr>
          <w:rFonts w:ascii="Arial" w:eastAsia="Arial" w:hAnsi="Arial" w:cs="Arial"/>
          <w:color w:val="000000" w:themeColor="text1"/>
          <w:lang w:val="en-GB"/>
        </w:rPr>
        <w:lastRenderedPageBreak/>
        <w:t>for JSC Olainfarm to continue to fully operate in Russia, which is one of the key export markets of JSC Olainfarm.</w:t>
      </w:r>
    </w:p>
    <w:p w14:paraId="4B92512A" w14:textId="77777777" w:rsidR="003D41DD" w:rsidRPr="00F21638" w:rsidRDefault="00A72677">
      <w:pPr>
        <w:jc w:val="both"/>
        <w:rPr>
          <w:rFonts w:ascii="Arial" w:eastAsia="Arial" w:hAnsi="Arial" w:cs="Arial"/>
          <w:color w:val="000000" w:themeColor="text1"/>
          <w:lang w:val="en-GB"/>
        </w:rPr>
      </w:pPr>
      <w:r w:rsidRPr="00F21638">
        <w:rPr>
          <w:rFonts w:ascii="Arial" w:eastAsia="Arial" w:hAnsi="Arial" w:cs="Arial"/>
          <w:color w:val="000000" w:themeColor="text1"/>
          <w:lang w:val="en-GB"/>
        </w:rPr>
        <w:t>Regarding an efficient use of internal resources, in 2020 the Management Board performed significant work to introduce a common remuneration model for JSC Olainfarm, defining job categories and new principles of variable remuneration. In 2021, a collective agreement was made; this applies to all employees of JSC Olainfarm and is valid until the end of 2022.</w:t>
      </w:r>
    </w:p>
    <w:p w14:paraId="4B92512D" w14:textId="77777777" w:rsidR="003D41DD" w:rsidRPr="00F21638" w:rsidRDefault="003D41DD">
      <w:pPr>
        <w:jc w:val="both"/>
        <w:rPr>
          <w:rFonts w:ascii="Arial" w:eastAsia="Verdana" w:hAnsi="Arial" w:cs="Arial"/>
          <w:color w:val="000000" w:themeColor="text1"/>
          <w:lang w:val="en-GB"/>
        </w:rPr>
      </w:pPr>
    </w:p>
    <w:p w14:paraId="4B92512E" w14:textId="637B3CCB" w:rsidR="003D41DD" w:rsidRPr="00F21638" w:rsidRDefault="00A72677">
      <w:pPr>
        <w:jc w:val="both"/>
        <w:rPr>
          <w:rFonts w:ascii="Arial" w:eastAsia="Verdana" w:hAnsi="Arial" w:cs="Arial"/>
          <w:color w:val="000000" w:themeColor="text1"/>
          <w:lang w:val="en-GB"/>
        </w:rPr>
      </w:pPr>
      <w:r w:rsidRPr="00F21638">
        <w:rPr>
          <w:rFonts w:ascii="Arial" w:eastAsia="Arial" w:hAnsi="Arial" w:cs="Arial"/>
          <w:color w:val="000000" w:themeColor="text1"/>
          <w:lang w:val="en-GB"/>
        </w:rPr>
        <w:t>In the area of corporate governance, in 2020 the Management Board reviewed the performance of several subsidiaries, implementing changes in management teams and developing new operational strategies. The Group is also introducing new policies</w:t>
      </w:r>
      <w:r w:rsidR="00471B10" w:rsidRPr="00F21638">
        <w:rPr>
          <w:rFonts w:ascii="Arial" w:eastAsia="Arial" w:hAnsi="Arial" w:cs="Arial"/>
          <w:color w:val="000000" w:themeColor="text1"/>
          <w:lang w:val="en-GB"/>
        </w:rPr>
        <w:t xml:space="preserve"> to</w:t>
      </w:r>
      <w:r w:rsidRPr="00F21638">
        <w:rPr>
          <w:rFonts w:ascii="Arial" w:eastAsia="Arial" w:hAnsi="Arial" w:cs="Arial"/>
          <w:color w:val="000000" w:themeColor="text1"/>
          <w:lang w:val="en-GB"/>
        </w:rPr>
        <w:t xml:space="preserve"> ensur</w:t>
      </w:r>
      <w:r w:rsidR="00471B10" w:rsidRPr="00F21638">
        <w:rPr>
          <w:rFonts w:ascii="Arial" w:eastAsia="Arial" w:hAnsi="Arial" w:cs="Arial"/>
          <w:color w:val="000000" w:themeColor="text1"/>
          <w:lang w:val="en-GB"/>
        </w:rPr>
        <w:t>e</w:t>
      </w:r>
      <w:r w:rsidRPr="00F21638">
        <w:rPr>
          <w:rFonts w:ascii="Arial" w:eastAsia="Arial" w:hAnsi="Arial" w:cs="Arial"/>
          <w:color w:val="000000" w:themeColor="text1"/>
          <w:lang w:val="en-GB"/>
        </w:rPr>
        <w:t xml:space="preserve"> unified financial planning and control processes. Taking into account the significant currency risks faced by the Group during 2020, from 2021 onwards, the Management Board regularly monitors financial risks and ensures</w:t>
      </w:r>
      <w:r w:rsidR="00FD11C7" w:rsidRPr="00F21638">
        <w:rPr>
          <w:rFonts w:ascii="Arial" w:eastAsia="Arial" w:hAnsi="Arial" w:cs="Arial"/>
          <w:color w:val="000000" w:themeColor="text1"/>
          <w:lang w:val="en-GB"/>
        </w:rPr>
        <w:t xml:space="preserve"> the</w:t>
      </w:r>
      <w:r w:rsidRPr="00F21638">
        <w:rPr>
          <w:rFonts w:ascii="Arial" w:eastAsia="Arial" w:hAnsi="Arial" w:cs="Arial"/>
          <w:color w:val="000000" w:themeColor="text1"/>
          <w:lang w:val="en-GB"/>
        </w:rPr>
        <w:t xml:space="preserve"> implementation of risk mitigation measures through financial instruments.</w:t>
      </w:r>
    </w:p>
    <w:p w14:paraId="4B92512F" w14:textId="77777777" w:rsidR="003D41DD" w:rsidRPr="00F21638" w:rsidRDefault="003D41DD">
      <w:pPr>
        <w:jc w:val="both"/>
        <w:rPr>
          <w:rFonts w:ascii="Arial" w:eastAsia="Verdana" w:hAnsi="Arial" w:cs="Arial"/>
          <w:color w:val="000000" w:themeColor="text1"/>
          <w:lang w:val="en-GB"/>
        </w:rPr>
      </w:pPr>
    </w:p>
    <w:p w14:paraId="4B925131" w14:textId="59FBB83B" w:rsidR="003D41DD" w:rsidRPr="00F21638" w:rsidRDefault="00A72677" w:rsidP="00F21638">
      <w:pPr>
        <w:jc w:val="both"/>
        <w:rPr>
          <w:rFonts w:ascii="Arial" w:eastAsia="Verdana" w:hAnsi="Arial" w:cs="Arial"/>
          <w:color w:val="000000" w:themeColor="text1"/>
          <w:lang w:val="en-GB"/>
        </w:rPr>
      </w:pPr>
      <w:r w:rsidRPr="00F21638">
        <w:rPr>
          <w:rFonts w:ascii="Arial" w:eastAsia="Arial" w:hAnsi="Arial" w:cs="Arial"/>
          <w:color w:val="000000" w:themeColor="text1"/>
          <w:lang w:val="en-GB"/>
        </w:rPr>
        <w:t>The Management Board, under the supervision of the Supervisory Council, has been actively working on the development of a number of policies, regulations and procedures that will help to implement principles of good governance in the Group. One of the main challenges in the work of the Management Board that should be emphasised is the work with subsidiaries to increase the efficiency of their management and operation. The Management Board has been active in streamlining the financial planning and reporting processes in its subsidiaries, however, work on streamlining processes in the subsidiaries of the Group still needs to be continued.</w:t>
      </w:r>
    </w:p>
    <w:p w14:paraId="4B925132" w14:textId="77777777" w:rsidR="003D41DD" w:rsidRPr="00F21638" w:rsidRDefault="00A72677">
      <w:pPr>
        <w:pStyle w:val="Heading3"/>
        <w:jc w:val="both"/>
        <w:rPr>
          <w:rFonts w:ascii="Arial" w:eastAsia="Verdana" w:hAnsi="Arial" w:cs="Arial"/>
          <w:color w:val="000000" w:themeColor="text1"/>
          <w:sz w:val="24"/>
          <w:szCs w:val="24"/>
          <w:lang w:val="en-GB"/>
        </w:rPr>
      </w:pPr>
      <w:bookmarkStart w:id="2" w:name="_heading=h.cmux9v9y0upa" w:colFirst="0" w:colLast="0"/>
      <w:bookmarkEnd w:id="2"/>
      <w:r w:rsidRPr="00F21638">
        <w:rPr>
          <w:rFonts w:ascii="Arial" w:eastAsia="Arial" w:hAnsi="Arial" w:cs="Arial"/>
          <w:color w:val="000000" w:themeColor="text1"/>
          <w:sz w:val="24"/>
          <w:szCs w:val="24"/>
          <w:lang w:val="en-GB"/>
        </w:rPr>
        <w:t>Evaluation of the Auditing Committee</w:t>
      </w:r>
    </w:p>
    <w:p w14:paraId="4B925134" w14:textId="77777777" w:rsidR="003D41DD" w:rsidRPr="00F21638" w:rsidRDefault="00A72677">
      <w:pPr>
        <w:jc w:val="both"/>
        <w:rPr>
          <w:rFonts w:ascii="Arial" w:eastAsia="Arial" w:hAnsi="Arial" w:cs="Arial"/>
          <w:color w:val="000000" w:themeColor="text1"/>
          <w:lang w:val="en-GB"/>
        </w:rPr>
      </w:pPr>
      <w:r w:rsidRPr="00F21638">
        <w:rPr>
          <w:rFonts w:ascii="Arial" w:eastAsia="Arial" w:hAnsi="Arial" w:cs="Arial"/>
          <w:color w:val="000000" w:themeColor="text1"/>
          <w:lang w:val="en-GB"/>
        </w:rPr>
        <w:t>In 2020, the Auditing Committee regularly informed the Supervisory Council of its activities, submitted reports on the inspections carried out and the facts, risks and problems it identified.</w:t>
      </w:r>
    </w:p>
    <w:p w14:paraId="4B925135" w14:textId="77777777" w:rsidR="003D41DD" w:rsidRPr="00F21638" w:rsidRDefault="003D41DD">
      <w:pPr>
        <w:jc w:val="both"/>
        <w:rPr>
          <w:rFonts w:ascii="Arial" w:eastAsia="Arial" w:hAnsi="Arial" w:cs="Arial"/>
          <w:color w:val="000000" w:themeColor="text1"/>
          <w:lang w:val="en-GB"/>
        </w:rPr>
      </w:pPr>
    </w:p>
    <w:p w14:paraId="4B925137" w14:textId="28D784C7" w:rsidR="003D41DD" w:rsidRPr="00F21638" w:rsidRDefault="00A72677" w:rsidP="00F21638">
      <w:pPr>
        <w:jc w:val="both"/>
        <w:rPr>
          <w:rFonts w:ascii="Arial" w:eastAsia="Arial" w:hAnsi="Arial" w:cs="Arial"/>
          <w:color w:val="000000" w:themeColor="text1"/>
          <w:lang w:val="en-GB"/>
        </w:rPr>
      </w:pPr>
      <w:r w:rsidRPr="00F21638">
        <w:rPr>
          <w:rFonts w:ascii="Arial" w:eastAsia="Arial" w:hAnsi="Arial" w:cs="Arial"/>
          <w:color w:val="000000" w:themeColor="text1"/>
          <w:lang w:val="en-GB"/>
        </w:rPr>
        <w:t>In 2020, the Auditing Committee established a successful partnership with the Internal Audit Team, coordinating their activities and thus achieving significantly greater operational efficiency. The Supervisory Council was provided with important conclusions and recommendations on the activities of subsidiaries, in particular in the areas of investment, marketing expenditure, administrative expenditure planning and control, and efficiency control.</w:t>
      </w:r>
    </w:p>
    <w:p w14:paraId="4B925138" w14:textId="77777777" w:rsidR="003D41DD" w:rsidRPr="00F21638" w:rsidRDefault="00A72677">
      <w:pPr>
        <w:pStyle w:val="Heading3"/>
        <w:jc w:val="both"/>
        <w:rPr>
          <w:rFonts w:ascii="Arial" w:hAnsi="Arial" w:cs="Arial"/>
          <w:color w:val="000000" w:themeColor="text1"/>
          <w:sz w:val="24"/>
          <w:szCs w:val="24"/>
          <w:lang w:val="en-GB"/>
        </w:rPr>
      </w:pPr>
      <w:bookmarkStart w:id="3" w:name="_heading=h.vr33y02z1s3z" w:colFirst="0" w:colLast="0"/>
      <w:bookmarkEnd w:id="3"/>
      <w:r w:rsidRPr="00F21638">
        <w:rPr>
          <w:rFonts w:ascii="Arial" w:eastAsia="Arial" w:hAnsi="Arial" w:cs="Arial"/>
          <w:color w:val="000000" w:themeColor="text1"/>
          <w:sz w:val="24"/>
          <w:szCs w:val="24"/>
          <w:lang w:val="en-GB"/>
        </w:rPr>
        <w:t>Supervisory Council activities</w:t>
      </w:r>
    </w:p>
    <w:p w14:paraId="4B92513A" w14:textId="77777777" w:rsidR="003D41DD" w:rsidRPr="00F21638" w:rsidRDefault="00A72677">
      <w:pPr>
        <w:jc w:val="both"/>
        <w:rPr>
          <w:rFonts w:ascii="Arial" w:eastAsia="Verdana" w:hAnsi="Arial" w:cs="Arial"/>
          <w:color w:val="000000" w:themeColor="text1"/>
          <w:lang w:val="en-GB"/>
        </w:rPr>
      </w:pPr>
      <w:r w:rsidRPr="00F21638">
        <w:rPr>
          <w:rFonts w:ascii="Arial" w:eastAsia="Arial" w:hAnsi="Arial" w:cs="Arial"/>
          <w:color w:val="000000" w:themeColor="text1"/>
          <w:lang w:val="en-GB"/>
        </w:rPr>
        <w:t xml:space="preserve">In 2020, the current Supervisory Council organized 26 meetings. In 2020, the key task for the Council was the confirmation of the long-term growth strategy “Forward! 2020-2025”, informing the stakeholders of the strategy and implementing its monitoring process. During the development of the strategy, the previous directions of Company activities were evaluated, integrating them into a new point of view and development perspective. The Supervisory Council supervised and participated in the process of improving the corporate </w:t>
      </w:r>
      <w:r w:rsidRPr="00F21638">
        <w:rPr>
          <w:rFonts w:ascii="Arial" w:eastAsia="Arial" w:hAnsi="Arial" w:cs="Arial"/>
          <w:color w:val="000000" w:themeColor="text1"/>
          <w:lang w:val="en-GB"/>
        </w:rPr>
        <w:lastRenderedPageBreak/>
        <w:t xml:space="preserve">governance system, as well as ensuring the strengthening of the control systems of the Group. The Supervisory Council paid special attention to regular monitoring and analysis of the financial results, as well as strengthening the Management Board and other management structures of JSC Olainfarm. In the opinion of the Supervisory Council, the activities performed in 2020 were aimed at increasing the value of the Group, ensuring a return to shareholders, reducing the potential risks to the Group’s business continuity posed by Covid-19, as well as mitigating public relations risks by offering a fact-based vision of the operations and development of the Company. </w:t>
      </w:r>
    </w:p>
    <w:p w14:paraId="4B92513B" w14:textId="77777777" w:rsidR="003D41DD" w:rsidRPr="00F21638" w:rsidRDefault="003D41DD">
      <w:pPr>
        <w:jc w:val="both"/>
        <w:rPr>
          <w:rFonts w:ascii="Arial" w:eastAsia="Verdana" w:hAnsi="Arial" w:cs="Arial"/>
          <w:color w:val="000000" w:themeColor="text1"/>
          <w:lang w:val="en-GB"/>
        </w:rPr>
      </w:pPr>
    </w:p>
    <w:p w14:paraId="4B92513C" w14:textId="77777777" w:rsidR="003D41DD" w:rsidRPr="00F21638" w:rsidRDefault="00A72677">
      <w:pPr>
        <w:jc w:val="both"/>
        <w:rPr>
          <w:rFonts w:ascii="Arial" w:eastAsia="Verdana" w:hAnsi="Arial" w:cs="Arial"/>
          <w:color w:val="000000" w:themeColor="text1"/>
          <w:lang w:val="en-GB"/>
        </w:rPr>
      </w:pPr>
      <w:r w:rsidRPr="00F21638">
        <w:rPr>
          <w:rFonts w:ascii="Arial" w:eastAsia="Arial" w:hAnsi="Arial" w:cs="Arial"/>
          <w:color w:val="000000" w:themeColor="text1"/>
          <w:lang w:val="en-GB"/>
        </w:rPr>
        <w:t>One of the most significant results of operations was the development and approval of the remuneration policy of the Management Board and Supervisory Council at the shareholders meeting. The Supervisory Council supervised the development of the remuneration policy and established a Remuneration Committee, the purpose of which is to facilitate the performance of the Supervisory Council’s assigned functions in the field of determining the remuneration policy of the Management Board and examining questions within the competence of the Supervisory Council related to determining remuneration. For the control of the work of the Management Board and the implementation of the remuneration policy, the Supervisory Council determined the system of control for achieving the objectives by setting the financial and non-financial performance indicators (KPIs) for the Management Board. The improvement of financial control was continued by the Supervisory Council, which evaluated and approved the Financial Policy of Olainfarm developed by the Management Board.</w:t>
      </w:r>
    </w:p>
    <w:p w14:paraId="4B92513D" w14:textId="77777777" w:rsidR="003D41DD" w:rsidRPr="00F21638" w:rsidRDefault="003D41DD">
      <w:pPr>
        <w:jc w:val="both"/>
        <w:rPr>
          <w:rFonts w:ascii="Arial" w:eastAsia="Verdana" w:hAnsi="Arial" w:cs="Arial"/>
          <w:color w:val="000000" w:themeColor="text1"/>
          <w:lang w:val="en-GB"/>
        </w:rPr>
      </w:pPr>
    </w:p>
    <w:p w14:paraId="4B92513E" w14:textId="77777777" w:rsidR="003D41DD" w:rsidRPr="00F21638" w:rsidRDefault="00A72677">
      <w:pPr>
        <w:jc w:val="both"/>
        <w:rPr>
          <w:rFonts w:ascii="Arial" w:eastAsia="Verdana" w:hAnsi="Arial" w:cs="Arial"/>
          <w:color w:val="000000" w:themeColor="text1"/>
          <w:lang w:val="en-GB"/>
        </w:rPr>
      </w:pPr>
      <w:r w:rsidRPr="00F21638">
        <w:rPr>
          <w:rFonts w:ascii="Arial" w:eastAsia="Arial" w:hAnsi="Arial" w:cs="Arial"/>
          <w:color w:val="000000" w:themeColor="text1"/>
          <w:lang w:val="en-GB"/>
        </w:rPr>
        <w:t>The Supervisory Council has approved new regulations for the Internal Audit, setting out clear procedures for the planning, organizing and reporting of audits, which ensures the delivery of systematic, transparent and regular internal audit reports to the Supervisory Council on the results of audits performed.</w:t>
      </w:r>
    </w:p>
    <w:p w14:paraId="4B92513F" w14:textId="77777777" w:rsidR="003D41DD" w:rsidRPr="00F21638" w:rsidRDefault="003D41DD">
      <w:pPr>
        <w:jc w:val="both"/>
        <w:rPr>
          <w:rFonts w:ascii="Arial" w:eastAsia="Verdana" w:hAnsi="Arial" w:cs="Arial"/>
          <w:color w:val="000000" w:themeColor="text1"/>
          <w:lang w:val="en-GB"/>
        </w:rPr>
      </w:pPr>
    </w:p>
    <w:p w14:paraId="4B925140" w14:textId="77777777" w:rsidR="003D41DD" w:rsidRPr="00F21638" w:rsidRDefault="00A72677">
      <w:pPr>
        <w:jc w:val="both"/>
        <w:rPr>
          <w:rFonts w:ascii="Arial" w:eastAsia="Verdana" w:hAnsi="Arial" w:cs="Arial"/>
          <w:color w:val="000000" w:themeColor="text1"/>
          <w:highlight w:val="yellow"/>
          <w:lang w:val="en-GB"/>
        </w:rPr>
      </w:pPr>
      <w:r w:rsidRPr="00F21638">
        <w:rPr>
          <w:rFonts w:ascii="Arial" w:eastAsia="Arial" w:hAnsi="Arial" w:cs="Arial"/>
          <w:color w:val="000000" w:themeColor="text1"/>
          <w:lang w:val="en-GB"/>
        </w:rPr>
        <w:t>The Supervisory Council considers the monitoring of the implementation of the dividend policy approved by the Supervisory Council and its achieved result in supporting the payment of dividends to shareholders in accordance with the dividend policy to be an important result of its work.</w:t>
      </w:r>
    </w:p>
    <w:p w14:paraId="4B925141" w14:textId="77777777" w:rsidR="003D41DD" w:rsidRPr="00F21638" w:rsidRDefault="00A72677">
      <w:pPr>
        <w:spacing w:before="280" w:after="280"/>
        <w:jc w:val="both"/>
        <w:rPr>
          <w:rFonts w:ascii="Arial" w:eastAsia="Arial" w:hAnsi="Arial" w:cs="Arial"/>
          <w:color w:val="000000" w:themeColor="text1"/>
          <w:lang w:val="en-GB"/>
        </w:rPr>
      </w:pPr>
      <w:r w:rsidRPr="00F21638">
        <w:rPr>
          <w:rFonts w:ascii="Arial" w:eastAsia="Arial" w:hAnsi="Arial" w:cs="Arial"/>
          <w:color w:val="000000" w:themeColor="text1"/>
          <w:lang w:val="en-GB"/>
        </w:rPr>
        <w:t xml:space="preserve">A significant part of the work of the Supervisory Council was devoted to the formation of the Management Board and the attraction of suitable specialists. The Supervisory Council worked on improving the nomination and selection processes of the management, strengthening various competencies of the Management Board, including experience in JSC </w:t>
      </w:r>
      <w:proofErr w:type="spellStart"/>
      <w:r w:rsidRPr="00F21638">
        <w:rPr>
          <w:rFonts w:ascii="Arial" w:eastAsia="Arial" w:hAnsi="Arial" w:cs="Arial"/>
          <w:color w:val="000000" w:themeColor="text1"/>
          <w:lang w:val="en-GB"/>
        </w:rPr>
        <w:t>Olainfarm’s</w:t>
      </w:r>
      <w:proofErr w:type="spellEnd"/>
      <w:r w:rsidRPr="00F21638">
        <w:rPr>
          <w:rFonts w:ascii="Arial" w:eastAsia="Arial" w:hAnsi="Arial" w:cs="Arial"/>
          <w:color w:val="000000" w:themeColor="text1"/>
          <w:lang w:val="en-GB"/>
        </w:rPr>
        <w:t xml:space="preserve"> existing markets and experience in future strategic markets. The Supervisory Council recruited new, highly experienced Management Board members: Zane Kotāne, who is responsible for financial management, and Elena Bushberg, who is responsible for manufacturing, sales and marketing. </w:t>
      </w:r>
      <w:proofErr w:type="spellStart"/>
      <w:r w:rsidRPr="00F21638">
        <w:rPr>
          <w:rFonts w:ascii="Arial" w:eastAsia="Arial" w:hAnsi="Arial" w:cs="Arial"/>
          <w:color w:val="000000" w:themeColor="text1"/>
          <w:lang w:val="en-GB"/>
        </w:rPr>
        <w:t>Lauris</w:t>
      </w:r>
      <w:proofErr w:type="spellEnd"/>
      <w:r w:rsidRPr="00F21638">
        <w:rPr>
          <w:rFonts w:ascii="Arial" w:eastAsia="Arial" w:hAnsi="Arial" w:cs="Arial"/>
          <w:color w:val="000000" w:themeColor="text1"/>
          <w:lang w:val="en-GB"/>
        </w:rPr>
        <w:t xml:space="preserve"> </w:t>
      </w:r>
      <w:proofErr w:type="spellStart"/>
      <w:r w:rsidRPr="00F21638">
        <w:rPr>
          <w:rFonts w:ascii="Arial" w:eastAsia="Arial" w:hAnsi="Arial" w:cs="Arial"/>
          <w:color w:val="000000" w:themeColor="text1"/>
          <w:lang w:val="en-GB"/>
        </w:rPr>
        <w:t>Macijevskis</w:t>
      </w:r>
      <w:proofErr w:type="spellEnd"/>
      <w:r w:rsidRPr="00F21638">
        <w:rPr>
          <w:rFonts w:ascii="Arial" w:eastAsia="Arial" w:hAnsi="Arial" w:cs="Arial"/>
          <w:color w:val="000000" w:themeColor="text1"/>
          <w:lang w:val="en-GB"/>
        </w:rPr>
        <w:t xml:space="preserve"> and </w:t>
      </w:r>
      <w:proofErr w:type="spellStart"/>
      <w:r w:rsidRPr="00F21638">
        <w:rPr>
          <w:rFonts w:ascii="Arial" w:eastAsia="Arial" w:hAnsi="Arial" w:cs="Arial"/>
          <w:color w:val="000000" w:themeColor="text1"/>
          <w:lang w:val="en-GB"/>
        </w:rPr>
        <w:t>Mārtiņš</w:t>
      </w:r>
      <w:proofErr w:type="spellEnd"/>
      <w:r w:rsidRPr="00F21638">
        <w:rPr>
          <w:rFonts w:ascii="Arial" w:eastAsia="Arial" w:hAnsi="Arial" w:cs="Arial"/>
          <w:color w:val="000000" w:themeColor="text1"/>
          <w:lang w:val="en-GB"/>
        </w:rPr>
        <w:t xml:space="preserve"> Pūriņš left the Management Board due to personal circumstances.</w:t>
      </w:r>
    </w:p>
    <w:p w14:paraId="4B925143" w14:textId="4232215D" w:rsidR="003D41DD" w:rsidRPr="00F21638" w:rsidRDefault="007069F8">
      <w:pPr>
        <w:spacing w:before="280" w:after="280"/>
        <w:jc w:val="both"/>
        <w:rPr>
          <w:rFonts w:ascii="Arial" w:eastAsia="Verdana" w:hAnsi="Arial" w:cs="Arial"/>
          <w:color w:val="000000" w:themeColor="text1"/>
          <w:lang w:val="en-GB"/>
        </w:rPr>
      </w:pPr>
      <w:r w:rsidRPr="00F21638">
        <w:rPr>
          <w:rFonts w:ascii="Arial" w:eastAsia="Arial" w:hAnsi="Arial" w:cs="Arial"/>
          <w:color w:val="000000" w:themeColor="text1"/>
          <w:lang w:val="en-GB"/>
        </w:rPr>
        <w:t>Following</w:t>
      </w:r>
      <w:r w:rsidR="00A72677" w:rsidRPr="00F21638">
        <w:rPr>
          <w:rFonts w:ascii="Arial" w:eastAsia="Arial" w:hAnsi="Arial" w:cs="Arial"/>
          <w:color w:val="000000" w:themeColor="text1"/>
          <w:lang w:val="en-GB"/>
        </w:rPr>
        <w:t xml:space="preserve"> the reporting period, members of the Management Board </w:t>
      </w:r>
      <w:proofErr w:type="spellStart"/>
      <w:r w:rsidR="00A72677" w:rsidRPr="00F21638">
        <w:rPr>
          <w:rFonts w:ascii="Arial" w:eastAsia="Arial" w:hAnsi="Arial" w:cs="Arial"/>
          <w:color w:val="000000" w:themeColor="text1"/>
          <w:lang w:val="en-GB"/>
        </w:rPr>
        <w:t>Milana</w:t>
      </w:r>
      <w:proofErr w:type="spellEnd"/>
      <w:r w:rsidR="00A72677" w:rsidRPr="00F21638">
        <w:rPr>
          <w:rFonts w:ascii="Arial" w:eastAsia="Arial" w:hAnsi="Arial" w:cs="Arial"/>
          <w:color w:val="000000" w:themeColor="text1"/>
          <w:lang w:val="en-GB"/>
        </w:rPr>
        <w:t xml:space="preserve"> </w:t>
      </w:r>
      <w:proofErr w:type="spellStart"/>
      <w:r w:rsidR="00A72677" w:rsidRPr="00F21638">
        <w:rPr>
          <w:rFonts w:ascii="Arial" w:eastAsia="Arial" w:hAnsi="Arial" w:cs="Arial"/>
          <w:color w:val="000000" w:themeColor="text1"/>
          <w:lang w:val="en-GB"/>
        </w:rPr>
        <w:t>Beļeviča</w:t>
      </w:r>
      <w:proofErr w:type="spellEnd"/>
      <w:r w:rsidR="00A72677" w:rsidRPr="00F21638">
        <w:rPr>
          <w:rFonts w:ascii="Arial" w:eastAsia="Arial" w:hAnsi="Arial" w:cs="Arial"/>
          <w:color w:val="000000" w:themeColor="text1"/>
          <w:lang w:val="en-GB"/>
        </w:rPr>
        <w:t xml:space="preserve"> and Zane Kotāne resigned due to personal reasons</w:t>
      </w:r>
      <w:r w:rsidR="00BE585C" w:rsidRPr="00F21638">
        <w:rPr>
          <w:rFonts w:ascii="Arial" w:eastAsia="Arial" w:hAnsi="Arial" w:cs="Arial"/>
          <w:color w:val="000000" w:themeColor="text1"/>
          <w:lang w:val="en-GB"/>
        </w:rPr>
        <w:t xml:space="preserve"> in 2021</w:t>
      </w:r>
      <w:r w:rsidR="00A72677" w:rsidRPr="00F21638">
        <w:rPr>
          <w:rFonts w:ascii="Arial" w:eastAsia="Arial" w:hAnsi="Arial" w:cs="Arial"/>
          <w:color w:val="000000" w:themeColor="text1"/>
          <w:lang w:val="en-GB"/>
        </w:rPr>
        <w:t>.</w:t>
      </w:r>
    </w:p>
    <w:p w14:paraId="4B925145" w14:textId="77777777" w:rsidR="003D41DD" w:rsidRPr="00F21638" w:rsidRDefault="00A72677">
      <w:pPr>
        <w:tabs>
          <w:tab w:val="left" w:pos="5627"/>
        </w:tabs>
        <w:jc w:val="both"/>
        <w:rPr>
          <w:rFonts w:ascii="Arial" w:eastAsia="Verdana" w:hAnsi="Arial" w:cs="Arial"/>
          <w:color w:val="000000" w:themeColor="text1"/>
          <w:lang w:val="en-GB"/>
        </w:rPr>
      </w:pPr>
      <w:r w:rsidRPr="00F21638">
        <w:rPr>
          <w:rFonts w:ascii="Arial" w:eastAsia="Arial" w:hAnsi="Arial" w:cs="Arial"/>
          <w:color w:val="000000" w:themeColor="text1"/>
          <w:lang w:val="en-GB"/>
        </w:rPr>
        <w:lastRenderedPageBreak/>
        <w:t>The Supervisory Council has complied with the decision of the shareholders meeting of 22 September 2020 and supervised the process so that the Company is filing a lawsuit against certain former members of the Management Board.</w:t>
      </w:r>
    </w:p>
    <w:p w14:paraId="4B925146" w14:textId="77777777" w:rsidR="003D41DD" w:rsidRPr="00F21638" w:rsidRDefault="003D41DD">
      <w:pPr>
        <w:jc w:val="both"/>
        <w:rPr>
          <w:rFonts w:ascii="Arial" w:eastAsia="Verdana" w:hAnsi="Arial" w:cs="Arial"/>
          <w:color w:val="000000" w:themeColor="text1"/>
          <w:lang w:val="en-GB"/>
        </w:rPr>
      </w:pPr>
    </w:p>
    <w:p w14:paraId="4B925147" w14:textId="77777777" w:rsidR="003D41DD" w:rsidRPr="00F21638" w:rsidRDefault="00A72677">
      <w:pPr>
        <w:jc w:val="both"/>
        <w:rPr>
          <w:rFonts w:ascii="Arial" w:eastAsia="Verdana" w:hAnsi="Arial" w:cs="Arial"/>
          <w:color w:val="000000" w:themeColor="text1"/>
          <w:lang w:val="en-GB"/>
        </w:rPr>
      </w:pPr>
      <w:r w:rsidRPr="00F21638">
        <w:rPr>
          <w:rFonts w:ascii="Arial" w:eastAsia="Arial" w:hAnsi="Arial" w:cs="Arial"/>
          <w:color w:val="000000" w:themeColor="text1"/>
          <w:lang w:val="en-GB"/>
        </w:rPr>
        <w:t>The Supervisory Council monitors the work of the Management Board on the product certification process, which directly affects the sales of JSC Olainfarm in relevant markets. JSC Olainfarm has extended GMP certification in the Russian and Japanese markets. The Supervisory Council continues to monitor the work of the Management board regarding the Pharma2020 program, which is necessary for the renewal of the files for medicines manufactured by the Company in compliance with the new requirements of the Eurasian Economic Union, while at the same time improving the Company’s opportunities to move into new export markets in the future.</w:t>
      </w:r>
    </w:p>
    <w:p w14:paraId="4B925148" w14:textId="77777777" w:rsidR="003D41DD" w:rsidRPr="00F21638" w:rsidRDefault="00A72677">
      <w:pPr>
        <w:spacing w:before="280" w:after="280"/>
        <w:jc w:val="both"/>
        <w:rPr>
          <w:rFonts w:ascii="Arial" w:eastAsia="Verdana" w:hAnsi="Arial" w:cs="Arial"/>
          <w:color w:val="000000" w:themeColor="text1"/>
          <w:lang w:val="en-GB"/>
        </w:rPr>
      </w:pPr>
      <w:r w:rsidRPr="00F21638">
        <w:rPr>
          <w:rFonts w:ascii="Arial" w:eastAsia="Arial" w:hAnsi="Arial" w:cs="Arial"/>
          <w:color w:val="000000" w:themeColor="text1"/>
          <w:lang w:val="en-GB"/>
        </w:rPr>
        <w:t>Covid-19 has affected the work of JSC Olainfarm both indirectly and directly. Covid-19 directly affected JSC Olainfarm due to an increase in the number of sick employees, which affected the organization of work processes at JSC Olainfarm. The indirect effect of Covid-19 has been a decrease in purchasing power in proportion to a decline in gross domestic product in the main markets of JSC Olainfarm. The impact of Covid-19 has led to fluctuations in demand due to social constraints that have changed the historical operating conditions of sales and promotion channels. There is uncertainty that Covid-19 restrictions related to limiting the spread of the virus and restrictions on medical procedures in a number of countries may hamper the planned conduct of clinical trials in the future. Covid-19 has had a relatively significant impact on the operations of subsidiaries due to fluctuations in demand for Tonus Elast and Silvanols products. The Supervisory Council, in cooperation with the Management Board, monitors the situation in key markets so that Covid-19 does not leave a significant impact on the achievement of strategic objectives.</w:t>
      </w:r>
    </w:p>
    <w:p w14:paraId="4B925149" w14:textId="77777777" w:rsidR="003D41DD" w:rsidRPr="00F21638" w:rsidRDefault="00A72677">
      <w:pPr>
        <w:spacing w:before="280" w:after="280"/>
        <w:jc w:val="both"/>
        <w:rPr>
          <w:rFonts w:ascii="Arial" w:eastAsia="Verdana" w:hAnsi="Arial" w:cs="Arial"/>
          <w:color w:val="000000" w:themeColor="text1"/>
          <w:lang w:val="en-GB"/>
        </w:rPr>
      </w:pPr>
      <w:r w:rsidRPr="00F21638">
        <w:rPr>
          <w:rFonts w:ascii="Arial" w:eastAsia="Arial" w:hAnsi="Arial" w:cs="Arial"/>
          <w:color w:val="000000" w:themeColor="text1"/>
          <w:lang w:val="en-GB"/>
        </w:rPr>
        <w:t>Covid-19 has created opportunities related to the possible implementation of vaccine production in Latvia; after the end of the reporting period, JSC Olainfarm expressed interest in the European Union (EU) and the Latvian government initiative and is evaluating this potential opportunity.</w:t>
      </w:r>
    </w:p>
    <w:p w14:paraId="4B92514A" w14:textId="77777777" w:rsidR="003D41DD" w:rsidRPr="00F21638" w:rsidRDefault="00A72677">
      <w:pPr>
        <w:spacing w:before="280" w:after="280"/>
        <w:jc w:val="both"/>
        <w:rPr>
          <w:rFonts w:ascii="Arial" w:eastAsia="Verdana" w:hAnsi="Arial" w:cs="Arial"/>
          <w:color w:val="000000" w:themeColor="text1"/>
          <w:lang w:val="en-GB"/>
        </w:rPr>
      </w:pPr>
      <w:r w:rsidRPr="00F21638">
        <w:rPr>
          <w:rFonts w:ascii="Arial" w:eastAsia="Arial" w:hAnsi="Arial" w:cs="Arial"/>
          <w:color w:val="000000" w:themeColor="text1"/>
          <w:lang w:val="en-GB"/>
        </w:rPr>
        <w:t>The Supervisory Council sees the digitization of the Group’s work processes, digital management solutions, and customer service, as well as e-commerce and digital marketing, as a very important element for Group's development aimed at increasing operational efficiency, and this is particularly important in the context of Covid-19.</w:t>
      </w:r>
    </w:p>
    <w:p w14:paraId="4B92514B" w14:textId="77777777" w:rsidR="003D41DD" w:rsidRPr="00F21638" w:rsidRDefault="00A72677">
      <w:pPr>
        <w:spacing w:before="280" w:after="280"/>
        <w:jc w:val="both"/>
        <w:rPr>
          <w:rFonts w:ascii="Arial" w:eastAsia="Verdana" w:hAnsi="Arial" w:cs="Arial"/>
          <w:color w:val="000000" w:themeColor="text1"/>
          <w:highlight w:val="white"/>
          <w:lang w:val="en-GB"/>
        </w:rPr>
      </w:pPr>
      <w:r w:rsidRPr="00F21638">
        <w:rPr>
          <w:rFonts w:ascii="Arial" w:eastAsia="Arial" w:hAnsi="Arial" w:cs="Arial"/>
          <w:color w:val="000000" w:themeColor="text1"/>
          <w:lang w:val="en-GB"/>
        </w:rPr>
        <w:t>The Supervisory Council continues to work on monitoring the implementation plan of the strategy of JSC Olainfarm, paying special attention to the improvement of the unit cost and cost accounting system and the operational financing model. The Supervisory Council also considers the use of financial instruments offered by the European Union to ensure the development of the companies belonging to the Group as a perspective direction of development.</w:t>
      </w:r>
    </w:p>
    <w:p w14:paraId="4B92514C" w14:textId="389A83F7" w:rsidR="003D41DD" w:rsidRPr="00F21638" w:rsidRDefault="00A72677">
      <w:pPr>
        <w:spacing w:before="280" w:after="280"/>
        <w:jc w:val="both"/>
        <w:rPr>
          <w:rFonts w:ascii="Arial" w:eastAsia="Verdana" w:hAnsi="Arial" w:cs="Arial"/>
          <w:color w:val="000000" w:themeColor="text1"/>
          <w:lang w:val="en-GB"/>
        </w:rPr>
      </w:pPr>
      <w:r w:rsidRPr="00F21638">
        <w:rPr>
          <w:rFonts w:ascii="Arial" w:eastAsia="Arial" w:hAnsi="Arial" w:cs="Arial"/>
          <w:color w:val="000000" w:themeColor="text1"/>
          <w:lang w:val="en-GB"/>
        </w:rPr>
        <w:lastRenderedPageBreak/>
        <w:t>The Supervisory Council would like to thank all the clients of the Group, the Management Board, the employees, its partners and the shareholders for their cooperation in 2020. We will continue to take care of the health of JSC Olainfarm Group’s clients, ensuring the highest quality products, as well as the occupational safety of our employees, returns to our shareholders, environ</w:t>
      </w:r>
      <w:r w:rsidR="00F30D16">
        <w:rPr>
          <w:rFonts w:ascii="Arial" w:eastAsia="Arial" w:hAnsi="Arial" w:cs="Arial"/>
          <w:color w:val="000000" w:themeColor="text1"/>
          <w:lang w:val="en-GB"/>
        </w:rPr>
        <w:t>men</w:t>
      </w:r>
      <w:r w:rsidRPr="00F21638">
        <w:rPr>
          <w:rFonts w:ascii="Arial" w:eastAsia="Arial" w:hAnsi="Arial" w:cs="Arial"/>
          <w:color w:val="000000" w:themeColor="text1"/>
          <w:lang w:val="en-GB"/>
        </w:rPr>
        <w:t>t, and the sustainable development of the Group for a better future for us all. We wish you a successful, secure and opportunity-rich 2021.</w:t>
      </w:r>
    </w:p>
    <w:p w14:paraId="4B92514D" w14:textId="77777777" w:rsidR="003D41DD" w:rsidRPr="00F21638" w:rsidRDefault="00A72677">
      <w:pPr>
        <w:jc w:val="both"/>
        <w:rPr>
          <w:rFonts w:ascii="Arial" w:eastAsia="Arial" w:hAnsi="Arial" w:cs="Arial"/>
          <w:color w:val="000000" w:themeColor="text1"/>
          <w:lang w:val="en-GB"/>
        </w:rPr>
      </w:pPr>
      <w:r w:rsidRPr="00F21638">
        <w:rPr>
          <w:rFonts w:ascii="Arial" w:eastAsia="Arial" w:hAnsi="Arial" w:cs="Arial"/>
          <w:color w:val="000000" w:themeColor="text1"/>
          <w:lang w:val="en-GB"/>
        </w:rPr>
        <w:t>Best Regards,</w:t>
      </w:r>
    </w:p>
    <w:p w14:paraId="4B92514E" w14:textId="77777777" w:rsidR="003D41DD" w:rsidRPr="00F21638" w:rsidRDefault="003D41DD">
      <w:pPr>
        <w:jc w:val="both"/>
        <w:rPr>
          <w:rFonts w:ascii="Arial" w:eastAsia="Arial" w:hAnsi="Arial" w:cs="Arial"/>
          <w:color w:val="000000" w:themeColor="text1"/>
          <w:lang w:val="en-GB"/>
        </w:rPr>
      </w:pPr>
    </w:p>
    <w:p w14:paraId="4B92514F" w14:textId="77777777" w:rsidR="003D41DD" w:rsidRPr="00F21638" w:rsidRDefault="00A72677">
      <w:pPr>
        <w:jc w:val="both"/>
        <w:rPr>
          <w:rFonts w:ascii="Arial" w:eastAsia="Arial" w:hAnsi="Arial" w:cs="Arial"/>
          <w:color w:val="000000" w:themeColor="text1"/>
          <w:lang w:val="en-GB"/>
        </w:rPr>
      </w:pPr>
      <w:r w:rsidRPr="00F21638">
        <w:rPr>
          <w:rFonts w:ascii="Arial" w:eastAsia="Arial" w:hAnsi="Arial" w:cs="Arial"/>
          <w:color w:val="000000" w:themeColor="text1"/>
          <w:lang w:val="en-GB"/>
        </w:rPr>
        <w:t>JSC Olainfarm</w:t>
      </w:r>
    </w:p>
    <w:p w14:paraId="4B925150" w14:textId="77777777" w:rsidR="003D41DD" w:rsidRPr="00F21638" w:rsidRDefault="00A72677">
      <w:pPr>
        <w:jc w:val="both"/>
        <w:rPr>
          <w:rFonts w:ascii="Arial" w:eastAsia="Arial" w:hAnsi="Arial" w:cs="Arial"/>
          <w:color w:val="000000" w:themeColor="text1"/>
          <w:lang w:val="en-GB"/>
        </w:rPr>
      </w:pPr>
      <w:r w:rsidRPr="00F21638">
        <w:rPr>
          <w:rFonts w:ascii="Arial" w:eastAsia="Arial" w:hAnsi="Arial" w:cs="Arial"/>
          <w:color w:val="000000" w:themeColor="text1"/>
          <w:lang w:val="en-GB"/>
        </w:rPr>
        <w:t>Chairman of the Supervisory Council</w:t>
      </w:r>
    </w:p>
    <w:p w14:paraId="4B925151" w14:textId="77777777" w:rsidR="003D41DD" w:rsidRPr="00F21638" w:rsidRDefault="00A72677">
      <w:pPr>
        <w:jc w:val="both"/>
        <w:rPr>
          <w:rFonts w:ascii="Arial" w:eastAsia="Arial" w:hAnsi="Arial" w:cs="Arial"/>
          <w:color w:val="000000" w:themeColor="text1"/>
          <w:lang w:val="en-GB"/>
        </w:rPr>
      </w:pPr>
      <w:r w:rsidRPr="00F21638">
        <w:rPr>
          <w:rFonts w:ascii="Arial" w:eastAsia="Arial" w:hAnsi="Arial" w:cs="Arial"/>
          <w:color w:val="000000" w:themeColor="text1"/>
          <w:lang w:val="en-GB"/>
        </w:rPr>
        <w:t>Gundars Bērziņš</w:t>
      </w:r>
    </w:p>
    <w:p w14:paraId="4B925152" w14:textId="6510BAA3" w:rsidR="003D41DD" w:rsidRDefault="003D41DD">
      <w:pPr>
        <w:jc w:val="both"/>
        <w:rPr>
          <w:rFonts w:ascii="Arial" w:eastAsia="Arial" w:hAnsi="Arial" w:cs="Arial"/>
          <w:color w:val="000000" w:themeColor="text1"/>
          <w:lang w:val="en-GB"/>
        </w:rPr>
      </w:pPr>
    </w:p>
    <w:p w14:paraId="4DD4E112" w14:textId="19B7D7A7" w:rsidR="00D13A40" w:rsidRDefault="00D13A40">
      <w:pPr>
        <w:jc w:val="both"/>
        <w:rPr>
          <w:rFonts w:ascii="Arial" w:eastAsia="Arial" w:hAnsi="Arial" w:cs="Arial"/>
          <w:color w:val="000000" w:themeColor="text1"/>
          <w:lang w:val="en-GB"/>
        </w:rPr>
      </w:pPr>
    </w:p>
    <w:p w14:paraId="3CD8DEE3" w14:textId="66EB6D4D" w:rsidR="00D13A40" w:rsidRDefault="00D13A40">
      <w:pPr>
        <w:jc w:val="both"/>
        <w:rPr>
          <w:rFonts w:ascii="Arial" w:eastAsia="Arial" w:hAnsi="Arial" w:cs="Arial"/>
          <w:color w:val="000000" w:themeColor="text1"/>
          <w:lang w:val="en-GB"/>
        </w:rPr>
      </w:pPr>
    </w:p>
    <w:p w14:paraId="70CCFDB5" w14:textId="77777777" w:rsidR="00D13A40" w:rsidRDefault="00D13A40">
      <w:pPr>
        <w:jc w:val="both"/>
        <w:rPr>
          <w:rFonts w:ascii="Arial" w:eastAsia="Arial" w:hAnsi="Arial" w:cs="Arial"/>
          <w:color w:val="000000" w:themeColor="text1"/>
          <w:lang w:val="en-GB"/>
        </w:rPr>
      </w:pPr>
    </w:p>
    <w:p w14:paraId="6512912A" w14:textId="0FEE9454" w:rsidR="00D13A40" w:rsidRPr="00D13A40" w:rsidRDefault="00D13A40">
      <w:pPr>
        <w:jc w:val="both"/>
        <w:rPr>
          <w:rFonts w:ascii="Arial" w:eastAsia="Arial" w:hAnsi="Arial" w:cs="Arial"/>
          <w:i/>
          <w:iCs/>
          <w:color w:val="000000" w:themeColor="text1"/>
          <w:lang w:val="en-GB"/>
        </w:rPr>
      </w:pPr>
      <w:r>
        <w:rPr>
          <w:rFonts w:ascii="Arial" w:eastAsia="Arial" w:hAnsi="Arial" w:cs="Arial"/>
          <w:i/>
          <w:iCs/>
          <w:color w:val="000000" w:themeColor="text1"/>
          <w:lang w:val="en-GB"/>
        </w:rPr>
        <w:t>T</w:t>
      </w:r>
      <w:r w:rsidRPr="00D13A40">
        <w:rPr>
          <w:rFonts w:ascii="Arial" w:eastAsia="Arial" w:hAnsi="Arial" w:cs="Arial"/>
          <w:i/>
          <w:iCs/>
          <w:color w:val="000000" w:themeColor="text1"/>
          <w:lang w:val="en-GB"/>
        </w:rPr>
        <w:t>his document is electronically signed with a secure electronic signature and contains a time stamp</w:t>
      </w:r>
    </w:p>
    <w:sectPr w:rsidR="00D13A40" w:rsidRPr="00D13A40">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31E25" w14:textId="77777777" w:rsidR="002F3FE1" w:rsidRDefault="002F3FE1">
      <w:r>
        <w:separator/>
      </w:r>
    </w:p>
  </w:endnote>
  <w:endnote w:type="continuationSeparator" w:id="0">
    <w:p w14:paraId="5843B8C3" w14:textId="77777777" w:rsidR="002F3FE1" w:rsidRDefault="002F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1002AFF" w:usb1="C000ACFF"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Georgia">
    <w:altName w:val="﷽﷽﷽﷽﷽﷽﷽﷽ꨀ&#10;怀"/>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25159" w14:textId="77777777" w:rsidR="003D41DD" w:rsidRDefault="003D41DD">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2515A" w14:textId="295D2818" w:rsidR="003D41DD" w:rsidRDefault="00A72677">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202F5C">
      <w:rPr>
        <w:noProof/>
        <w:color w:val="000000"/>
      </w:rPr>
      <w:t>1</w:t>
    </w:r>
    <w:r>
      <w:rPr>
        <w:color w:val="000000"/>
      </w:rPr>
      <w:fldChar w:fldCharType="end"/>
    </w:r>
  </w:p>
  <w:p w14:paraId="4B92515B" w14:textId="77777777" w:rsidR="003D41DD" w:rsidRDefault="003D41DD">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2515D" w14:textId="77777777" w:rsidR="003D41DD" w:rsidRDefault="003D41D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1ADDC" w14:textId="77777777" w:rsidR="002F3FE1" w:rsidRDefault="002F3FE1">
      <w:r>
        <w:separator/>
      </w:r>
    </w:p>
  </w:footnote>
  <w:footnote w:type="continuationSeparator" w:id="0">
    <w:p w14:paraId="796D40AB" w14:textId="77777777" w:rsidR="002F3FE1" w:rsidRDefault="002F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25157" w14:textId="77777777" w:rsidR="003D41DD" w:rsidRDefault="003D41DD">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25158" w14:textId="77777777" w:rsidR="003D41DD" w:rsidRDefault="003D41DD">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2515C" w14:textId="77777777" w:rsidR="003D41DD" w:rsidRDefault="003D41DD">
    <w:pPr>
      <w:pBdr>
        <w:top w:val="nil"/>
        <w:left w:val="nil"/>
        <w:bottom w:val="nil"/>
        <w:right w:val="nil"/>
        <w:between w:val="nil"/>
      </w:pBdr>
      <w:tabs>
        <w:tab w:val="center" w:pos="4153"/>
        <w:tab w:val="right" w:pos="83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1DD"/>
    <w:rsid w:val="00160584"/>
    <w:rsid w:val="00202F5C"/>
    <w:rsid w:val="00225835"/>
    <w:rsid w:val="002B48DF"/>
    <w:rsid w:val="002F3FE1"/>
    <w:rsid w:val="00300C7B"/>
    <w:rsid w:val="003D41DD"/>
    <w:rsid w:val="00471B10"/>
    <w:rsid w:val="00501EC1"/>
    <w:rsid w:val="00504FE0"/>
    <w:rsid w:val="00537051"/>
    <w:rsid w:val="00540FFC"/>
    <w:rsid w:val="007069F8"/>
    <w:rsid w:val="009A7A7B"/>
    <w:rsid w:val="00A72677"/>
    <w:rsid w:val="00AE51AC"/>
    <w:rsid w:val="00BD5AE8"/>
    <w:rsid w:val="00BE585C"/>
    <w:rsid w:val="00D13A40"/>
    <w:rsid w:val="00F21638"/>
    <w:rsid w:val="00F30D16"/>
    <w:rsid w:val="00FD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B92511C"/>
  <w15:docId w15:val="{825A1200-DDC4-4741-AF08-A2854283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59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E59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1023A4"/>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1023A4"/>
    <w:rPr>
      <w:rFonts w:ascii="Times New Roman" w:hAnsi="Times New Roman" w:cs="Times New Roman"/>
      <w:b/>
      <w:bCs/>
      <w:sz w:val="27"/>
      <w:szCs w:val="27"/>
    </w:rPr>
  </w:style>
  <w:style w:type="character" w:customStyle="1" w:styleId="apple-converted-space">
    <w:name w:val="apple-converted-space"/>
    <w:basedOn w:val="DefaultParagraphFont"/>
    <w:rsid w:val="001023A4"/>
  </w:style>
  <w:style w:type="paragraph" w:styleId="NormalWeb">
    <w:name w:val="Normal (Web)"/>
    <w:basedOn w:val="Normal"/>
    <w:uiPriority w:val="99"/>
    <w:semiHidden/>
    <w:unhideWhenUsed/>
    <w:rsid w:val="001023A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023A4"/>
    <w:rPr>
      <w:b/>
      <w:bCs/>
    </w:rPr>
  </w:style>
  <w:style w:type="paragraph" w:styleId="BalloonText">
    <w:name w:val="Balloon Text"/>
    <w:basedOn w:val="Normal"/>
    <w:link w:val="BalloonTextChar"/>
    <w:uiPriority w:val="99"/>
    <w:semiHidden/>
    <w:unhideWhenUsed/>
    <w:rsid w:val="000259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59F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76DCC"/>
    <w:rPr>
      <w:sz w:val="16"/>
      <w:szCs w:val="16"/>
    </w:rPr>
  </w:style>
  <w:style w:type="paragraph" w:styleId="CommentText">
    <w:name w:val="annotation text"/>
    <w:basedOn w:val="Normal"/>
    <w:link w:val="CommentTextChar"/>
    <w:uiPriority w:val="99"/>
    <w:semiHidden/>
    <w:unhideWhenUsed/>
    <w:rsid w:val="00A76DCC"/>
    <w:rPr>
      <w:sz w:val="20"/>
      <w:szCs w:val="20"/>
    </w:rPr>
  </w:style>
  <w:style w:type="character" w:customStyle="1" w:styleId="CommentTextChar">
    <w:name w:val="Comment Text Char"/>
    <w:basedOn w:val="DefaultParagraphFont"/>
    <w:link w:val="CommentText"/>
    <w:uiPriority w:val="99"/>
    <w:semiHidden/>
    <w:rsid w:val="00A76DCC"/>
    <w:rPr>
      <w:sz w:val="20"/>
      <w:szCs w:val="20"/>
    </w:rPr>
  </w:style>
  <w:style w:type="paragraph" w:styleId="CommentSubject">
    <w:name w:val="annotation subject"/>
    <w:basedOn w:val="CommentText"/>
    <w:next w:val="CommentText"/>
    <w:link w:val="CommentSubjectChar"/>
    <w:uiPriority w:val="99"/>
    <w:semiHidden/>
    <w:unhideWhenUsed/>
    <w:rsid w:val="00A76DCC"/>
    <w:rPr>
      <w:b/>
      <w:bCs/>
    </w:rPr>
  </w:style>
  <w:style w:type="character" w:customStyle="1" w:styleId="CommentSubjectChar">
    <w:name w:val="Comment Subject Char"/>
    <w:basedOn w:val="CommentTextChar"/>
    <w:link w:val="CommentSubject"/>
    <w:uiPriority w:val="99"/>
    <w:semiHidden/>
    <w:rsid w:val="00A76DCC"/>
    <w:rPr>
      <w:b/>
      <w:bCs/>
      <w:sz w:val="20"/>
      <w:szCs w:val="20"/>
    </w:rPr>
  </w:style>
  <w:style w:type="character" w:customStyle="1" w:styleId="Heading1Char">
    <w:name w:val="Heading 1 Char"/>
    <w:basedOn w:val="DefaultParagraphFont"/>
    <w:link w:val="Heading1"/>
    <w:uiPriority w:val="9"/>
    <w:rsid w:val="001E59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E590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E590B"/>
    <w:pPr>
      <w:ind w:left="720"/>
      <w:contextualSpacing/>
    </w:pPr>
  </w:style>
  <w:style w:type="paragraph" w:styleId="Header">
    <w:name w:val="header"/>
    <w:basedOn w:val="Normal"/>
    <w:link w:val="HeaderChar"/>
    <w:uiPriority w:val="99"/>
    <w:unhideWhenUsed/>
    <w:rsid w:val="00837074"/>
    <w:pPr>
      <w:tabs>
        <w:tab w:val="center" w:pos="4153"/>
        <w:tab w:val="right" w:pos="8306"/>
      </w:tabs>
    </w:pPr>
  </w:style>
  <w:style w:type="character" w:customStyle="1" w:styleId="HeaderChar">
    <w:name w:val="Header Char"/>
    <w:basedOn w:val="DefaultParagraphFont"/>
    <w:link w:val="Header"/>
    <w:uiPriority w:val="99"/>
    <w:rsid w:val="00837074"/>
  </w:style>
  <w:style w:type="paragraph" w:styleId="Footer">
    <w:name w:val="footer"/>
    <w:basedOn w:val="Normal"/>
    <w:link w:val="FooterChar"/>
    <w:uiPriority w:val="99"/>
    <w:unhideWhenUsed/>
    <w:rsid w:val="00837074"/>
    <w:pPr>
      <w:tabs>
        <w:tab w:val="center" w:pos="4153"/>
        <w:tab w:val="right" w:pos="8306"/>
      </w:tabs>
    </w:pPr>
  </w:style>
  <w:style w:type="character" w:customStyle="1" w:styleId="FooterChar">
    <w:name w:val="Footer Char"/>
    <w:basedOn w:val="DefaultParagraphFont"/>
    <w:link w:val="Footer"/>
    <w:uiPriority w:val="99"/>
    <w:rsid w:val="00837074"/>
  </w:style>
  <w:style w:type="paragraph" w:styleId="Revision">
    <w:name w:val="Revision"/>
    <w:hidden/>
    <w:uiPriority w:val="99"/>
    <w:semiHidden/>
    <w:rsid w:val="006E70F0"/>
  </w:style>
  <w:style w:type="paragraph" w:customStyle="1" w:styleId="Default">
    <w:name w:val="Default"/>
    <w:rsid w:val="00A218DE"/>
    <w:pPr>
      <w:autoSpaceDE w:val="0"/>
      <w:autoSpaceDN w:val="0"/>
      <w:adjustRightInd w:val="0"/>
    </w:pPr>
    <w:rPr>
      <w:rFonts w:ascii="Times New Roman" w:hAnsi="Times New Roman" w:cs="Times New Roman"/>
      <w:color w:val="00000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sl7238EBTwmnBvB/ypT2YRRp1g==">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2393</Words>
  <Characters>13641</Characters>
  <Application>Microsoft Office Word</Application>
  <DocSecurity>0</DocSecurity>
  <Lines>113</Lines>
  <Paragraphs>32</Paragraphs>
  <ScaleCrop>false</ScaleCrop>
  <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Karlis Krastins</dc:creator>
  <cp:lastModifiedBy>Gundars Berzins</cp:lastModifiedBy>
  <cp:revision>2</cp:revision>
  <dcterms:created xsi:type="dcterms:W3CDTF">2021-06-03T11:05:00Z</dcterms:created>
  <dcterms:modified xsi:type="dcterms:W3CDTF">2021-06-03T11:05:00Z</dcterms:modified>
</cp:coreProperties>
</file>